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5067" w14:textId="77777777" w:rsidR="00C81678" w:rsidRDefault="00C81678" w:rsidP="00C81678">
      <w:pPr>
        <w:jc w:val="center"/>
        <w:rPr>
          <w:rFonts w:eastAsia="Arial"/>
          <w:b/>
          <w:lang w:val="uk-UA"/>
        </w:rPr>
      </w:pPr>
      <w:r w:rsidRPr="003D71C1">
        <w:rPr>
          <w:rFonts w:eastAsia="Arial"/>
          <w:b/>
          <w:lang w:val="uk-UA"/>
        </w:rPr>
        <w:t xml:space="preserve">Інформація про початок постачання природного газу споживачам </w:t>
      </w:r>
    </w:p>
    <w:p w14:paraId="645F4087" w14:textId="77777777" w:rsidR="00C81678" w:rsidRDefault="00C81678" w:rsidP="00C81678">
      <w:pPr>
        <w:jc w:val="center"/>
        <w:rPr>
          <w:rFonts w:eastAsia="Arial"/>
          <w:b/>
          <w:lang w:val="uk-UA"/>
        </w:rPr>
      </w:pPr>
      <w:r w:rsidRPr="003D71C1">
        <w:rPr>
          <w:rFonts w:eastAsia="Arial"/>
          <w:b/>
          <w:lang w:val="uk-UA"/>
        </w:rPr>
        <w:t>постачальником «останньої надії»</w:t>
      </w:r>
    </w:p>
    <w:p w14:paraId="353B7554" w14:textId="77777777" w:rsidR="00C81678" w:rsidRPr="003D71C1" w:rsidRDefault="00C81678" w:rsidP="00C81678">
      <w:pPr>
        <w:jc w:val="center"/>
        <w:rPr>
          <w:rFonts w:eastAsia="Arial"/>
          <w:b/>
          <w:lang w:val="uk-UA"/>
        </w:rPr>
      </w:pPr>
    </w:p>
    <w:p w14:paraId="4510DBC6" w14:textId="77777777" w:rsidR="00C81678" w:rsidRPr="003D71C1" w:rsidRDefault="00C81678" w:rsidP="00C81678">
      <w:pPr>
        <w:ind w:firstLine="709"/>
        <w:jc w:val="both"/>
        <w:rPr>
          <w:rFonts w:eastAsia="Arial"/>
        </w:rPr>
      </w:pPr>
      <w:r w:rsidRPr="003D71C1">
        <w:rPr>
          <w:rFonts w:eastAsia="Arial"/>
        </w:rPr>
        <w:t xml:space="preserve">На </w:t>
      </w:r>
      <w:proofErr w:type="spellStart"/>
      <w:r w:rsidRPr="003D71C1">
        <w:rPr>
          <w:rFonts w:eastAsia="Arial"/>
        </w:rPr>
        <w:t>виконання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вимог</w:t>
      </w:r>
      <w:proofErr w:type="spellEnd"/>
      <w:r w:rsidRPr="003D71C1">
        <w:rPr>
          <w:rFonts w:eastAsia="Arial"/>
        </w:rPr>
        <w:t xml:space="preserve"> пункту 2 </w:t>
      </w:r>
      <w:proofErr w:type="spellStart"/>
      <w:r w:rsidRPr="003D71C1">
        <w:rPr>
          <w:rFonts w:eastAsia="Arial"/>
        </w:rPr>
        <w:t>глави</w:t>
      </w:r>
      <w:proofErr w:type="spellEnd"/>
      <w:r w:rsidRPr="003D71C1">
        <w:rPr>
          <w:rFonts w:eastAsia="Arial"/>
        </w:rPr>
        <w:t xml:space="preserve"> 2 </w:t>
      </w:r>
      <w:proofErr w:type="spellStart"/>
      <w:r w:rsidRPr="003D71C1">
        <w:rPr>
          <w:rFonts w:eastAsia="Arial"/>
        </w:rPr>
        <w:t>розділу</w:t>
      </w:r>
      <w:proofErr w:type="spellEnd"/>
      <w:r w:rsidRPr="003D71C1">
        <w:rPr>
          <w:rFonts w:eastAsia="Arial"/>
        </w:rPr>
        <w:t xml:space="preserve"> XIV Кодексу </w:t>
      </w:r>
      <w:proofErr w:type="spellStart"/>
      <w:r w:rsidRPr="003D71C1">
        <w:rPr>
          <w:rFonts w:eastAsia="Arial"/>
        </w:rPr>
        <w:t>газорозподільних</w:t>
      </w:r>
      <w:proofErr w:type="spellEnd"/>
      <w:r w:rsidRPr="003D71C1">
        <w:rPr>
          <w:rFonts w:eastAsia="Arial"/>
        </w:rPr>
        <w:t xml:space="preserve"> систем, </w:t>
      </w:r>
      <w:proofErr w:type="spellStart"/>
      <w:r w:rsidRPr="003D71C1">
        <w:rPr>
          <w:rFonts w:eastAsia="Arial"/>
        </w:rPr>
        <w:t>затверджено</w:t>
      </w:r>
      <w:proofErr w:type="spellEnd"/>
      <w:r w:rsidRPr="003D71C1">
        <w:rPr>
          <w:rFonts w:eastAsia="Arial"/>
          <w:lang w:val="uk-UA"/>
        </w:rPr>
        <w:t>го</w:t>
      </w:r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постановою</w:t>
      </w:r>
      <w:proofErr w:type="spellEnd"/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>НКРЕКП</w:t>
      </w:r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від</w:t>
      </w:r>
      <w:proofErr w:type="spellEnd"/>
      <w:r w:rsidRPr="003D71C1">
        <w:rPr>
          <w:rFonts w:eastAsia="Arial"/>
        </w:rPr>
        <w:t xml:space="preserve"> 30 вересня 2015 р</w:t>
      </w:r>
      <w:r w:rsidRPr="003D71C1">
        <w:rPr>
          <w:rFonts w:eastAsia="Arial"/>
          <w:lang w:val="uk-UA"/>
        </w:rPr>
        <w:t>.</w:t>
      </w:r>
      <w:r w:rsidRPr="003D71C1">
        <w:rPr>
          <w:rFonts w:eastAsia="Arial"/>
        </w:rPr>
        <w:t xml:space="preserve"> </w:t>
      </w:r>
      <w:r w:rsidRPr="003D71C1">
        <w:rPr>
          <w:rFonts w:eastAsia="Segoe UI Symbol"/>
        </w:rPr>
        <w:t>№</w:t>
      </w:r>
      <w:r w:rsidRPr="003D71C1">
        <w:rPr>
          <w:rFonts w:eastAsia="Arial"/>
        </w:rPr>
        <w:t xml:space="preserve"> 2494,</w:t>
      </w:r>
      <w:r w:rsidRPr="003D71C1">
        <w:rPr>
          <w:rFonts w:eastAsia="Arial"/>
          <w:lang w:val="uk-UA"/>
        </w:rPr>
        <w:t xml:space="preserve"> з подальшими змінами,</w:t>
      </w:r>
      <w:r w:rsidRPr="003D71C1">
        <w:rPr>
          <w:rFonts w:eastAsia="Arial"/>
        </w:rPr>
        <w:t xml:space="preserve"> </w:t>
      </w:r>
      <w:r>
        <w:rPr>
          <w:rFonts w:eastAsia="Arial"/>
          <w:lang w:val="uk-UA"/>
        </w:rPr>
        <w:t>Миколаївсь</w:t>
      </w:r>
      <w:r w:rsidRPr="003D71C1">
        <w:rPr>
          <w:rFonts w:eastAsia="Arial"/>
          <w:lang w:val="uk-UA"/>
        </w:rPr>
        <w:t>ка філія ТОВ «Газорозподільні мережі України»</w:t>
      </w:r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 xml:space="preserve">надає інформацію про </w:t>
      </w:r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 xml:space="preserve">початок постачання природного газу постачальником «останньої надії» </w:t>
      </w:r>
      <w:r>
        <w:rPr>
          <w:rFonts w:eastAsia="Arial"/>
        </w:rPr>
        <w:t xml:space="preserve">(ПОН) </w:t>
      </w:r>
      <w:proofErr w:type="spellStart"/>
      <w:r>
        <w:rPr>
          <w:rFonts w:eastAsia="Arial"/>
        </w:rPr>
        <w:t>споживачам</w:t>
      </w:r>
      <w:proofErr w:type="spellEnd"/>
      <w:r>
        <w:rPr>
          <w:rFonts w:eastAsia="Arial"/>
        </w:rPr>
        <w:t xml:space="preserve">, </w:t>
      </w:r>
      <w:r>
        <w:rPr>
          <w:rFonts w:eastAsia="Arial"/>
          <w:lang w:val="uk-UA"/>
        </w:rPr>
        <w:t>які</w:t>
      </w:r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знаходяться</w:t>
      </w:r>
      <w:proofErr w:type="spellEnd"/>
      <w:r w:rsidRPr="003D71C1">
        <w:rPr>
          <w:rFonts w:eastAsia="Arial"/>
        </w:rPr>
        <w:t xml:space="preserve"> на </w:t>
      </w:r>
      <w:proofErr w:type="spellStart"/>
      <w:r w:rsidRPr="003D71C1">
        <w:rPr>
          <w:rFonts w:eastAsia="Arial"/>
        </w:rPr>
        <w:t>території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ліцензійної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діяльності</w:t>
      </w:r>
      <w:proofErr w:type="spellEnd"/>
      <w:r w:rsidRPr="003D71C1">
        <w:rPr>
          <w:rFonts w:eastAsia="Arial"/>
        </w:rPr>
        <w:t xml:space="preserve"> </w:t>
      </w:r>
      <w:r>
        <w:rPr>
          <w:rFonts w:eastAsia="Arial"/>
          <w:lang w:val="uk-UA"/>
        </w:rPr>
        <w:t>Миколаївс</w:t>
      </w:r>
      <w:r w:rsidRPr="003D71C1">
        <w:rPr>
          <w:rFonts w:eastAsia="Arial"/>
          <w:lang w:val="uk-UA"/>
        </w:rPr>
        <w:t>ької філії ТОВ «Газорозподільні мережі України»</w:t>
      </w:r>
      <w:r w:rsidRPr="003D71C1">
        <w:rPr>
          <w:rFonts w:eastAsia="Arial"/>
        </w:rPr>
        <w:t xml:space="preserve">. </w:t>
      </w:r>
    </w:p>
    <w:p w14:paraId="32CC26FA" w14:textId="77777777" w:rsidR="00C81678" w:rsidRPr="003D71C1" w:rsidRDefault="00C81678" w:rsidP="00C81678">
      <w:pPr>
        <w:ind w:firstLine="709"/>
        <w:jc w:val="both"/>
        <w:rPr>
          <w:rFonts w:eastAsia="Arial"/>
          <w:lang w:val="uk-UA"/>
        </w:rPr>
      </w:pPr>
      <w:r w:rsidRPr="003D71C1">
        <w:rPr>
          <w:rFonts w:eastAsia="Arial"/>
        </w:rPr>
        <w:t xml:space="preserve">У </w:t>
      </w:r>
      <w:proofErr w:type="spellStart"/>
      <w:r w:rsidRPr="003D71C1">
        <w:rPr>
          <w:rFonts w:eastAsia="Arial"/>
        </w:rPr>
        <w:t>відповідності</w:t>
      </w:r>
      <w:proofErr w:type="spellEnd"/>
      <w:r w:rsidRPr="003D71C1">
        <w:rPr>
          <w:rFonts w:eastAsia="Arial"/>
        </w:rPr>
        <w:t xml:space="preserve"> до </w:t>
      </w:r>
      <w:proofErr w:type="spellStart"/>
      <w:r w:rsidRPr="003D71C1">
        <w:rPr>
          <w:rFonts w:eastAsia="Arial"/>
        </w:rPr>
        <w:t>Реєстру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постачальника</w:t>
      </w:r>
      <w:proofErr w:type="spellEnd"/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>«</w:t>
      </w:r>
      <w:proofErr w:type="spellStart"/>
      <w:r w:rsidRPr="003D71C1">
        <w:rPr>
          <w:rFonts w:eastAsia="Arial"/>
        </w:rPr>
        <w:t>останньої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надії</w:t>
      </w:r>
      <w:proofErr w:type="spellEnd"/>
      <w:r w:rsidRPr="003D71C1">
        <w:rPr>
          <w:rFonts w:eastAsia="Arial"/>
          <w:lang w:val="uk-UA"/>
        </w:rPr>
        <w:t>»</w:t>
      </w:r>
      <w:r w:rsidRPr="003D71C1">
        <w:rPr>
          <w:rFonts w:eastAsia="Arial"/>
        </w:rPr>
        <w:t xml:space="preserve">, </w:t>
      </w:r>
      <w:proofErr w:type="spellStart"/>
      <w:proofErr w:type="gramStart"/>
      <w:r w:rsidRPr="003D71C1">
        <w:rPr>
          <w:rFonts w:eastAsia="Arial"/>
        </w:rPr>
        <w:t>який</w:t>
      </w:r>
      <w:proofErr w:type="spellEnd"/>
      <w:r w:rsidRPr="003D71C1">
        <w:rPr>
          <w:rFonts w:eastAsia="Arial"/>
        </w:rPr>
        <w:t xml:space="preserve">  </w:t>
      </w:r>
      <w:proofErr w:type="spellStart"/>
      <w:r w:rsidRPr="003D71C1">
        <w:rPr>
          <w:rFonts w:eastAsia="Arial"/>
        </w:rPr>
        <w:t>отримано</w:t>
      </w:r>
      <w:proofErr w:type="spellEnd"/>
      <w:proofErr w:type="gramEnd"/>
      <w:r w:rsidRPr="003D71C1">
        <w:rPr>
          <w:rFonts w:eastAsia="Arial"/>
        </w:rPr>
        <w:t xml:space="preserve"> через </w:t>
      </w:r>
      <w:proofErr w:type="spellStart"/>
      <w:r w:rsidRPr="003D71C1">
        <w:rPr>
          <w:rFonts w:eastAsia="Arial"/>
        </w:rPr>
        <w:t>інформаційну</w:t>
      </w:r>
      <w:proofErr w:type="spellEnd"/>
      <w:r w:rsidRPr="003D71C1">
        <w:rPr>
          <w:rFonts w:eastAsia="Arial"/>
        </w:rPr>
        <w:t xml:space="preserve"> платформу Оператора ГТС</w:t>
      </w:r>
      <w:r w:rsidRPr="003D71C1">
        <w:rPr>
          <w:rFonts w:eastAsia="Arial"/>
          <w:lang w:val="uk-UA"/>
        </w:rPr>
        <w:t>:</w:t>
      </w:r>
    </w:p>
    <w:p w14:paraId="5D001BD0" w14:textId="77777777" w:rsidR="00C81678" w:rsidRDefault="00C81678" w:rsidP="00C81678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uk-UA"/>
        </w:rPr>
      </w:pPr>
    </w:p>
    <w:p w14:paraId="2D19590E" w14:textId="77777777" w:rsidR="00A74DCF" w:rsidRDefault="00A74DCF" w:rsidP="00A74DCF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C26067C" w14:textId="510D0109" w:rsidR="00C91FA6" w:rsidRDefault="00202466" w:rsidP="00C91FA6">
      <w:pPr>
        <w:rPr>
          <w:rFonts w:eastAsia="Times New Roman"/>
          <w:color w:val="333333"/>
          <w:shd w:val="clear" w:color="auto" w:fill="FFFFFF"/>
          <w:lang w:val="uk-UA"/>
        </w:rPr>
      </w:pPr>
      <w:r w:rsidRPr="00202466">
        <w:rPr>
          <w:rFonts w:eastAsia="Times New Roman"/>
          <w:color w:val="333333"/>
          <w:shd w:val="clear" w:color="auto" w:fill="FFFFFF"/>
          <w:lang w:val="uk-UA"/>
        </w:rPr>
        <w:t>10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 w:rsidRPr="00202466">
        <w:rPr>
          <w:rFonts w:eastAsia="Times New Roman"/>
          <w:color w:val="333333"/>
          <w:shd w:val="clear" w:color="auto" w:fill="FFFFFF"/>
          <w:lang w:val="uk-UA"/>
        </w:rPr>
        <w:t>4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 w:rsidRP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Pr="00202466">
        <w:rPr>
          <w:rFonts w:eastAsia="Times New Roman"/>
          <w:color w:val="333333"/>
          <w:shd w:val="clear" w:color="auto" w:fill="FFFFFF"/>
          <w:lang w:val="uk-UA"/>
        </w:rPr>
        <w:t>2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4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7CDCAEF" w14:textId="77777777" w:rsidR="003F36DD" w:rsidRPr="00C242E0" w:rsidRDefault="003F36DD" w:rsidP="003F36DD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111727D" w14:textId="425C3BB7" w:rsidR="00C91FA6" w:rsidRDefault="00F11748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4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4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і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природного газу поча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ли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5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D47FD86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21BD6A2D" w14:textId="2EB87A77" w:rsidR="00C91FA6" w:rsidRDefault="00F11748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5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4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4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і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природного газу поча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 xml:space="preserve">ли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отримувати його від постачальника «останньої надії» (ТОВ ГК «Нафтогаз України» </w:t>
      </w:r>
      <w:hyperlink r:id="rId6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315DF1F0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43B0F28" w14:textId="1877AC24" w:rsidR="00C91FA6" w:rsidRDefault="00202466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26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4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 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отримувати його від постачальника «останньої надії» (ТОВ ГК «Нафтогаз України» </w:t>
      </w:r>
      <w:hyperlink r:id="rId7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7CF8098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7D9424C" w14:textId="53D210DC" w:rsidR="00C91FA6" w:rsidRDefault="00202466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30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4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8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E5E99B5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7B138FF" w14:textId="1131E2ED" w:rsidR="004A53C2" w:rsidRDefault="00202466" w:rsidP="004A53C2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01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>.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5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="004A53C2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3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4A53C2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а</w:t>
      </w:r>
    </w:p>
    <w:p w14:paraId="24E459F1" w14:textId="0E1E1839" w:rsidR="004A53C2" w:rsidRDefault="004A53C2" w:rsidP="004A53C2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9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04CD2B4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29A7884D" w14:textId="36188A94" w:rsidR="00DA5448" w:rsidRDefault="00202466" w:rsidP="00DA5448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02</w:t>
      </w:r>
      <w:r w:rsidR="00DA5448"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5</w:t>
      </w:r>
      <w:r w:rsidR="00DA5448"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="00DA5448"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="00DA5448"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 w:rsidR="00DA5448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1</w:t>
      </w:r>
      <w:r w:rsidR="00E8751A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A5448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1B24B08A" w14:textId="1D9FBCF5" w:rsidR="00DA5448" w:rsidRDefault="00DA5448" w:rsidP="00DA5448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0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F7F82BD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6425A638" w14:textId="30AF26CC" w:rsidR="00D874F6" w:rsidRDefault="00F11748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9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5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1366A224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1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EE5023F" w14:textId="4128C731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lastRenderedPageBreak/>
        <w:t>1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4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0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5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1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42941955" w14:textId="5529AEFE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2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77CA4D1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3181ED7" w14:textId="48EA5C93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7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0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5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2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7F640641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3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780610D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311DA0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0F2F63AE" w14:textId="6C5C8B5C" w:rsidR="00D874F6" w:rsidRDefault="0020246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5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280FC136" w14:textId="47389835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4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4BAD5C4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7EBB80D" w14:textId="1E1037BE" w:rsidR="00D874F6" w:rsidRDefault="00C37DCD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8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0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5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202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1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6900A6E2" w14:textId="6961F985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5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11850A6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18AC0DD6" w14:textId="17EF4017" w:rsidR="00D874F6" w:rsidRDefault="0020246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30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5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1B9B96B9" w14:textId="01F7D5AF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6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A24B4F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139BACF8" w14:textId="68CE96AA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1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0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6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6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2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9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і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в</w:t>
      </w:r>
    </w:p>
    <w:p w14:paraId="564766FB" w14:textId="485510B0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7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B41BA7A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A95F80F" w14:textId="53D95D58" w:rsidR="00D874F6" w:rsidRDefault="0020246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02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.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202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665A4C2F" w14:textId="6B5C2A36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202466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8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3F79CF3B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9B6B92F" w14:textId="02E85456" w:rsidR="00D874F6" w:rsidRDefault="00241807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04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5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і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</w:p>
    <w:p w14:paraId="01EB0F0E" w14:textId="1DDFF501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9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E5A1265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51D31F1" w14:textId="4063EFF0" w:rsidR="00D874F6" w:rsidRDefault="00241807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09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7C11EF8C" w14:textId="5FE28298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241807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0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B58BD0A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177C3DF" w14:textId="34B2455D" w:rsidR="00D874F6" w:rsidRDefault="00241807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 w:rsidR="00C07A38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C07A38"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3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а</w:t>
      </w:r>
    </w:p>
    <w:p w14:paraId="1AA23A20" w14:textId="1643ADA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</w:t>
      </w:r>
      <w:r w:rsidR="00241807">
        <w:rPr>
          <w:rFonts w:eastAsia="Times New Roman"/>
          <w:color w:val="333333"/>
          <w:shd w:val="clear" w:color="auto" w:fill="FFFFFF"/>
          <w:lang w:val="uk-UA"/>
        </w:rPr>
        <w:t>али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1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D58ACE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sectPr w:rsidR="00D8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4C4"/>
    <w:rsid w:val="000E2A65"/>
    <w:rsid w:val="00202466"/>
    <w:rsid w:val="00222EE6"/>
    <w:rsid w:val="00241807"/>
    <w:rsid w:val="002B742D"/>
    <w:rsid w:val="0030100B"/>
    <w:rsid w:val="003904C4"/>
    <w:rsid w:val="003F36DD"/>
    <w:rsid w:val="00426676"/>
    <w:rsid w:val="00450085"/>
    <w:rsid w:val="0046051C"/>
    <w:rsid w:val="00484D90"/>
    <w:rsid w:val="004A53C2"/>
    <w:rsid w:val="005B06AC"/>
    <w:rsid w:val="005D4961"/>
    <w:rsid w:val="00773800"/>
    <w:rsid w:val="007D328E"/>
    <w:rsid w:val="00822E01"/>
    <w:rsid w:val="009850D6"/>
    <w:rsid w:val="00A74DCF"/>
    <w:rsid w:val="00AB5B55"/>
    <w:rsid w:val="00AD3CF0"/>
    <w:rsid w:val="00B31983"/>
    <w:rsid w:val="00B642E7"/>
    <w:rsid w:val="00B942B2"/>
    <w:rsid w:val="00C07A38"/>
    <w:rsid w:val="00C242E0"/>
    <w:rsid w:val="00C37DCD"/>
    <w:rsid w:val="00C81678"/>
    <w:rsid w:val="00C91FA6"/>
    <w:rsid w:val="00CA2582"/>
    <w:rsid w:val="00D33870"/>
    <w:rsid w:val="00D45F2A"/>
    <w:rsid w:val="00D8176A"/>
    <w:rsid w:val="00D874F6"/>
    <w:rsid w:val="00DA5448"/>
    <w:rsid w:val="00DD5833"/>
    <w:rsid w:val="00E143AE"/>
    <w:rsid w:val="00E62214"/>
    <w:rsid w:val="00E8751A"/>
    <w:rsid w:val="00F11748"/>
    <w:rsid w:val="00F90867"/>
    <w:rsid w:val="00FD0BE3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3ABF9"/>
  <w15:docId w15:val="{294EDA56-7B09-485B-8064-27F2BA2A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.ua" TargetMode="External"/><Relationship Id="rId13" Type="http://schemas.openxmlformats.org/officeDocument/2006/relationships/hyperlink" Target="http://www.gas.ua" TargetMode="External"/><Relationship Id="rId18" Type="http://schemas.openxmlformats.org/officeDocument/2006/relationships/hyperlink" Target="http://www.gas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as.ua" TargetMode="External"/><Relationship Id="rId7" Type="http://schemas.openxmlformats.org/officeDocument/2006/relationships/hyperlink" Target="http://www.gas.ua" TargetMode="External"/><Relationship Id="rId12" Type="http://schemas.openxmlformats.org/officeDocument/2006/relationships/hyperlink" Target="http://www.gas.ua" TargetMode="External"/><Relationship Id="rId17" Type="http://schemas.openxmlformats.org/officeDocument/2006/relationships/hyperlink" Target="http://www.gas.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s.ua" TargetMode="External"/><Relationship Id="rId20" Type="http://schemas.openxmlformats.org/officeDocument/2006/relationships/hyperlink" Target="http://www.gas.u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s.ua" TargetMode="External"/><Relationship Id="rId11" Type="http://schemas.openxmlformats.org/officeDocument/2006/relationships/hyperlink" Target="http://www.gas.ua" TargetMode="External"/><Relationship Id="rId5" Type="http://schemas.openxmlformats.org/officeDocument/2006/relationships/hyperlink" Target="http://www.gas.ua" TargetMode="External"/><Relationship Id="rId15" Type="http://schemas.openxmlformats.org/officeDocument/2006/relationships/hyperlink" Target="http://www.gas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as.ua" TargetMode="External"/><Relationship Id="rId19" Type="http://schemas.openxmlformats.org/officeDocument/2006/relationships/hyperlink" Target="http://www.gas.ua" TargetMode="External"/><Relationship Id="rId4" Type="http://schemas.openxmlformats.org/officeDocument/2006/relationships/hyperlink" Target="http://www.gas.ua" TargetMode="External"/><Relationship Id="rId9" Type="http://schemas.openxmlformats.org/officeDocument/2006/relationships/hyperlink" Target="http://www.gas.ua" TargetMode="External"/><Relationship Id="rId14" Type="http://schemas.openxmlformats.org/officeDocument/2006/relationships/hyperlink" Target="http://www.gas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3864</Words>
  <Characters>2203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Альона Володимирівна</dc:creator>
  <cp:lastModifiedBy>Хитрук Олена Олексіївна</cp:lastModifiedBy>
  <cp:revision>29</cp:revision>
  <dcterms:created xsi:type="dcterms:W3CDTF">2024-02-26T13:26:00Z</dcterms:created>
  <dcterms:modified xsi:type="dcterms:W3CDTF">2026-06-16T06:56:00Z</dcterms:modified>
</cp:coreProperties>
</file>